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8C937A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334B1D">
        <w:rPr>
          <w:rFonts w:ascii="Azo Sans Md" w:hAnsi="Azo Sans Md" w:cstheme="minorHAnsi"/>
          <w:b/>
          <w:szCs w:val="24"/>
        </w:rPr>
        <w:t>102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FB0B69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34B1D">
        <w:rPr>
          <w:rFonts w:ascii="Azo Sans Md" w:hAnsi="Azo Sans Md" w:cstheme="minorHAnsi"/>
          <w:b/>
          <w:szCs w:val="24"/>
        </w:rPr>
        <w:t>18.796/2025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CD2571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17DAD">
        <w:rPr>
          <w:rFonts w:ascii="Azo Sans Lt" w:hAnsi="Azo Sans Lt" w:cstheme="minorHAnsi"/>
          <w:bCs/>
          <w:szCs w:val="24"/>
        </w:rPr>
        <w:t>GLOBAL POR LOTE</w:t>
      </w:r>
    </w:p>
    <w:p w14:paraId="2578E11F" w14:textId="26402D62" w:rsidR="00F17DAD" w:rsidRPr="00334B1D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34B1D" w:rsidRPr="00334B1D">
        <w:rPr>
          <w:rFonts w:ascii="Azo Sans Md" w:hAnsi="Azo Sans Md" w:cstheme="minorHAnsi"/>
          <w:b/>
          <w:szCs w:val="24"/>
        </w:rPr>
        <w:t>REGISTRO DE PREÇOS para futura e eventual AQUISIÇÃO DE LANCHES E QUENTINHAS, para atender as necessidades de toda a Rede Municipal de Saúde, pelo período de 01 (um) ano.</w:t>
      </w:r>
    </w:p>
    <w:p w14:paraId="0719D808" w14:textId="77777777" w:rsidR="00334B1D" w:rsidRPr="00F17DAD" w:rsidRDefault="00334B1D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02940664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334B1D">
        <w:rPr>
          <w:rFonts w:ascii="Azo Sans Md" w:hAnsi="Azo Sans Md" w:cstheme="minorHAnsi"/>
          <w:b/>
        </w:rPr>
        <w:t>102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17DAD">
        <w:rPr>
          <w:rFonts w:ascii="Azo Sans Lt" w:hAnsi="Azo Sans Lt" w:cstheme="minorHAnsi"/>
          <w:sz w:val="22"/>
          <w:szCs w:val="22"/>
        </w:rPr>
        <w:t>o</w:t>
      </w:r>
      <w:r w:rsidR="00905804">
        <w:rPr>
          <w:rFonts w:ascii="Azo Sans Lt" w:hAnsi="Azo Sans Lt" w:cstheme="minorHAnsi"/>
          <w:sz w:val="22"/>
          <w:szCs w:val="22"/>
        </w:rPr>
        <w:t xml:space="preserve"> </w:t>
      </w:r>
      <w:r w:rsidR="00334B1D" w:rsidRPr="00334B1D">
        <w:rPr>
          <w:rFonts w:ascii="Azo Sans Md" w:hAnsi="Azo Sans Md" w:cstheme="minorHAnsi"/>
          <w:b/>
          <w:szCs w:val="24"/>
        </w:rPr>
        <w:t>REGISTRO DE PREÇOS para futura e eventual AQUISIÇÃO DE LANCHES E QUENTINHAS, para atender as necessidades de toda a Rede Municipal de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AB3A3AA" w14:textId="77777777" w:rsidR="003B7594" w:rsidRDefault="003B7594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770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3966"/>
        <w:gridCol w:w="850"/>
        <w:gridCol w:w="993"/>
        <w:gridCol w:w="850"/>
        <w:gridCol w:w="1276"/>
        <w:gridCol w:w="850"/>
      </w:tblGrid>
      <w:tr w:rsidR="00136283" w14:paraId="5A7ADADF" w14:textId="77777777" w:rsidTr="00AF6C33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681D5" w14:textId="77777777" w:rsidR="003B7594" w:rsidRPr="00AF6C33" w:rsidRDefault="003B7594" w:rsidP="006660CB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F6C33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FBEEA" w14:textId="77777777" w:rsidR="003B7594" w:rsidRPr="00AF6C33" w:rsidRDefault="003B7594" w:rsidP="006660CB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F6C33">
              <w:rPr>
                <w:b/>
                <w:sz w:val="20"/>
                <w:szCs w:val="22"/>
              </w:rPr>
              <w:t>CÓDIGO</w:t>
            </w:r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BFE7D" w14:textId="77777777" w:rsidR="003B7594" w:rsidRPr="00AF6C33" w:rsidRDefault="003B7594" w:rsidP="006660CB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F6C33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EAEF7" w14:textId="77777777" w:rsidR="003B7594" w:rsidRPr="00AF6C33" w:rsidRDefault="003B7594" w:rsidP="006660CB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F6C33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B245A" w14:textId="77777777" w:rsidR="003B7594" w:rsidRPr="00AF6C33" w:rsidRDefault="003B7594" w:rsidP="006660CB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F6C33">
              <w:rPr>
                <w:b/>
                <w:sz w:val="20"/>
                <w:szCs w:val="22"/>
              </w:rPr>
              <w:t>MARCA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E7CBE" w14:textId="77777777" w:rsidR="003B7594" w:rsidRPr="00AF6C33" w:rsidRDefault="003B7594" w:rsidP="006660CB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F6C33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45C05" w14:textId="77777777" w:rsidR="003B7594" w:rsidRPr="00AF6C33" w:rsidRDefault="003B7594" w:rsidP="006660CB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F6C33">
              <w:rPr>
                <w:b/>
                <w:sz w:val="20"/>
                <w:szCs w:val="22"/>
              </w:rPr>
              <w:t>PREÇO</w:t>
            </w:r>
          </w:p>
        </w:tc>
      </w:tr>
      <w:tr w:rsidR="00136283" w14:paraId="08ABCE49" w14:textId="77777777" w:rsidTr="00AF6C33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2B798D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E2D636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3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0B41A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4A2527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055F4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E7D88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2A90B" w14:textId="77777777" w:rsidR="003B7594" w:rsidRDefault="003B7594" w:rsidP="006660CB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</w:p>
        </w:tc>
      </w:tr>
      <w:tr w:rsidR="00136283" w14:paraId="6C2EB611" w14:textId="77777777" w:rsidTr="00AF6C33">
        <w:trPr>
          <w:trHeight w:val="11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157E57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9CB5CF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3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96C0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5F0158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34C48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252A7" w14:textId="77777777" w:rsidR="003B7594" w:rsidRDefault="003B7594" w:rsidP="006660CB">
            <w:pPr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9AB1C" w14:textId="77777777" w:rsidR="003B7594" w:rsidRDefault="003B7594" w:rsidP="006660CB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60DDD" w14:textId="77777777" w:rsidR="003B7594" w:rsidRDefault="003B7594" w:rsidP="006660CB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3B7594" w14:paraId="74498BC8" w14:textId="77777777" w:rsidTr="00AF6C33">
        <w:trPr>
          <w:trHeight w:val="327"/>
        </w:trPr>
        <w:tc>
          <w:tcPr>
            <w:tcW w:w="1077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BA1C3" w14:textId="77777777" w:rsidR="003B7594" w:rsidRDefault="003B7594" w:rsidP="006660CB">
            <w:pPr>
              <w:pStyle w:val="Standard"/>
              <w:spacing w:after="0"/>
              <w:jc w:val="center"/>
              <w:rPr>
                <w:b/>
              </w:rPr>
            </w:pPr>
            <w:r>
              <w:rPr>
                <w:b/>
              </w:rPr>
              <w:t>LOTE 01 – LANCHES GERAIS</w:t>
            </w:r>
          </w:p>
        </w:tc>
      </w:tr>
      <w:tr w:rsidR="00136283" w14:paraId="23A58799" w14:textId="77777777" w:rsidTr="00AF6C33">
        <w:trPr>
          <w:trHeight w:val="27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45E9C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E5054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305348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C6F31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Bebida pronta tipo néctar - 200ml</w:t>
            </w:r>
          </w:p>
          <w:p w14:paraId="49D2B259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Bebida pronta para consumo, tipo néctar de fruta, com no mínimo 200ml, em embalagem Tetra Pak com canudo acoplado.</w:t>
            </w:r>
          </w:p>
          <w:p w14:paraId="3310CA70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Sabores aceitos: uva, laranja, abacaxi, pêssego ou manga.</w:t>
            </w:r>
          </w:p>
          <w:p w14:paraId="2632F6D1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Requisitos:</w:t>
            </w:r>
          </w:p>
          <w:p w14:paraId="0C337863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Embalagem original de fábrica, lacrada e integra;</w:t>
            </w:r>
          </w:p>
          <w:p w14:paraId="2D9E13E1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Rótulo com marca, lote, validade e informações nutricionais;</w:t>
            </w:r>
          </w:p>
          <w:p w14:paraId="246D7522" w14:textId="77777777" w:rsidR="003B7594" w:rsidRDefault="003B7594" w:rsidP="00AF6C33">
            <w:pPr>
              <w:pStyle w:val="Standard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Validade mínima de 60 dias na data da entrega.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335D64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761B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9CD2A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10.312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0988D" w14:textId="46C77D09" w:rsidR="003B7594" w:rsidRDefault="003B7594" w:rsidP="006660CB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94054" w14:textId="1932A3ED" w:rsidR="003B7594" w:rsidRDefault="003B7594" w:rsidP="006660CB">
            <w:pPr>
              <w:pStyle w:val="Standard"/>
              <w:spacing w:after="0"/>
              <w:jc w:val="center"/>
            </w:pPr>
          </w:p>
        </w:tc>
      </w:tr>
      <w:tr w:rsidR="00136283" w14:paraId="1B0E9C28" w14:textId="77777777" w:rsidTr="00AF6C33">
        <w:trPr>
          <w:trHeight w:val="129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FAB16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33A4E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402158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09339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Biscoito salgado tipo cream cracker - 10g a 15g</w:t>
            </w:r>
          </w:p>
          <w:p w14:paraId="2EDCBB7A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Biscoito salgado tipo cream cracker, embalado individualmente, com peso entre 10g e 15g.</w:t>
            </w:r>
          </w:p>
          <w:p w14:paraId="6510F745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Requisitos:</w:t>
            </w:r>
          </w:p>
          <w:p w14:paraId="56EB003F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Embalagem individual lacrada, com marca, lote, validade e demais informações obrigatórias;</w:t>
            </w:r>
          </w:p>
          <w:p w14:paraId="107561E2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Produto crocante, seco, sem sinais de umidade ou odor estranho;</w:t>
            </w:r>
          </w:p>
          <w:p w14:paraId="0238CB49" w14:textId="77777777" w:rsidR="003B7594" w:rsidRDefault="003B7594" w:rsidP="00AF6C33">
            <w:pPr>
              <w:pStyle w:val="Standard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Validade mínima de 60 dias na data da entrega.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B5B20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CFE5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B3292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10.416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FF597" w14:textId="26CFBA31" w:rsidR="003B7594" w:rsidRDefault="003B7594" w:rsidP="006660CB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6091" w14:textId="6E14961D" w:rsidR="003B7594" w:rsidRDefault="003B7594" w:rsidP="006660CB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136283" w14:paraId="32EA6285" w14:textId="77777777" w:rsidTr="00AF6C33">
        <w:trPr>
          <w:trHeight w:val="129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95937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04CAD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609217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A5D71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Mini bolo - 40g a 60g</w:t>
            </w:r>
          </w:p>
          <w:p w14:paraId="6CDF94A9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Mini bolo industrializado embalado individualmente em embalagem lacrada, com peso entre 40g e 60g.</w:t>
            </w:r>
          </w:p>
          <w:p w14:paraId="585704B7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Sabores variados, como chocolate ou baunilha.</w:t>
            </w:r>
          </w:p>
          <w:p w14:paraId="1D5CBAEC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Requisitos:</w:t>
            </w:r>
          </w:p>
          <w:p w14:paraId="097BAC6E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Embalagem original de fábrica, com marca, lote, validade e demais dados obrigatórios;</w:t>
            </w:r>
          </w:p>
          <w:p w14:paraId="6892B061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Produto sem sinais de fermentação, umidade, bolor ou odor alterado;</w:t>
            </w:r>
          </w:p>
          <w:p w14:paraId="5E8570D3" w14:textId="77777777" w:rsidR="003B7594" w:rsidRDefault="003B7594" w:rsidP="00AF6C33">
            <w:pPr>
              <w:ind w:left="0" w:firstLine="0"/>
              <w:rPr>
                <w:rFonts w:ascii="Calibri" w:hAnsi="Calibri" w:cs="Tahoma"/>
              </w:rPr>
            </w:pPr>
            <w:r>
              <w:rPr>
                <w:rFonts w:ascii="Calibri Light" w:hAnsi="Calibri Light" w:cs="Calibri Light"/>
                <w:sz w:val="20"/>
              </w:rPr>
              <w:t>Validade mínima de 60 dias na data da entrega.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62498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6C22B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3DB7D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10.326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82B85" w14:textId="09CAD7AC" w:rsidR="003B7594" w:rsidRDefault="003B7594" w:rsidP="006660CB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A5061" w14:textId="0A26B3C2" w:rsidR="003B7594" w:rsidRDefault="003B7594" w:rsidP="006660CB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136283" w14:paraId="7AB29DBE" w14:textId="77777777" w:rsidTr="00AF6C33">
        <w:trPr>
          <w:trHeight w:val="84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25484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141BD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445484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3DE2D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Água mineral sem gás - 500ml</w:t>
            </w:r>
          </w:p>
          <w:p w14:paraId="19AF618E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Água mineral natural, sem gás, envasada em garrafa plástica transparente de 500ml, com lacre de segurança.</w:t>
            </w:r>
          </w:p>
          <w:p w14:paraId="783E4C24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Requisitos:</w:t>
            </w:r>
          </w:p>
          <w:p w14:paraId="08FBECD4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Produto devidamente registrado no Ministério da Saúde/Anvisa;</w:t>
            </w:r>
          </w:p>
          <w:p w14:paraId="43B93C49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Rótulo contendo CNPJ, fonte, lote, validade e registro;</w:t>
            </w:r>
          </w:p>
          <w:p w14:paraId="344A89FF" w14:textId="77777777" w:rsidR="003B7594" w:rsidRDefault="003B7594" w:rsidP="00AF6C33">
            <w:pPr>
              <w:ind w:left="0" w:firstLine="0"/>
              <w:rPr>
                <w:rFonts w:ascii="Calibri" w:hAnsi="Calibri" w:cs="Tahoma"/>
              </w:rPr>
            </w:pPr>
            <w:r>
              <w:rPr>
                <w:rFonts w:ascii="Calibri Light" w:hAnsi="Calibri Light" w:cs="Calibri Light"/>
                <w:sz w:val="20"/>
              </w:rPr>
              <w:t>Validade mínima de 90 dias na data da entrega.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CCE6F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84726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E59F1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9.766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D43ED" w14:textId="06C0C2D2" w:rsidR="003B7594" w:rsidRDefault="003B7594" w:rsidP="006660CB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3989C" w14:textId="45C08BD2" w:rsidR="003B7594" w:rsidRDefault="003B7594" w:rsidP="006660CB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136283" w14:paraId="27C3D6A8" w14:textId="77777777" w:rsidTr="00AF6C33">
        <w:trPr>
          <w:trHeight w:val="129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A72A4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CD7B7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446653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C7507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Requeijão, cream </w:t>
            </w:r>
            <w:proofErr w:type="spellStart"/>
            <w:r>
              <w:rPr>
                <w:rFonts w:ascii="Calibri Light" w:hAnsi="Calibri Light" w:cs="Calibri Light"/>
                <w:sz w:val="20"/>
              </w:rPr>
              <w:t>cheese</w:t>
            </w:r>
            <w:proofErr w:type="spellEnd"/>
            <w:r>
              <w:rPr>
                <w:rFonts w:ascii="Calibri Light" w:hAnsi="Calibri Light" w:cs="Calibri Light"/>
                <w:sz w:val="20"/>
              </w:rPr>
              <w:t xml:space="preserve"> ou queijo cremoso-15g a 20g (blister).</w:t>
            </w:r>
          </w:p>
          <w:p w14:paraId="50C25699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Produto lácteo cremoso tipo requeijão, cream </w:t>
            </w:r>
            <w:proofErr w:type="spellStart"/>
            <w:r>
              <w:rPr>
                <w:rFonts w:ascii="Calibri Light" w:hAnsi="Calibri Light" w:cs="Calibri Light"/>
                <w:sz w:val="20"/>
              </w:rPr>
              <w:t>cheese</w:t>
            </w:r>
            <w:proofErr w:type="spellEnd"/>
            <w:r>
              <w:rPr>
                <w:rFonts w:ascii="Calibri Light" w:hAnsi="Calibri Light" w:cs="Calibri Light"/>
                <w:sz w:val="20"/>
              </w:rPr>
              <w:t xml:space="preserve"> ou queijo cremoso, acondicionado em blister individual de 15g a 20g.</w:t>
            </w:r>
          </w:p>
          <w:p w14:paraId="4A81093E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Requisitos:</w:t>
            </w:r>
          </w:p>
          <w:p w14:paraId="534C6B4F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Embalagem lacrada, com marca, lote, validade e ingredientes visíveis;</w:t>
            </w:r>
          </w:p>
          <w:p w14:paraId="35BDA318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Produto isento de grumos, com coloração e odor característicos;</w:t>
            </w:r>
          </w:p>
          <w:p w14:paraId="4726B10D" w14:textId="77777777" w:rsidR="003B7594" w:rsidRDefault="003B7594" w:rsidP="00AF6C33">
            <w:pPr>
              <w:ind w:left="0" w:firstLine="0"/>
              <w:rPr>
                <w:rFonts w:ascii="Calibri" w:hAnsi="Calibri" w:cs="Tahoma"/>
              </w:rPr>
            </w:pPr>
            <w:r>
              <w:rPr>
                <w:rFonts w:ascii="Calibri Light" w:hAnsi="Calibri Light" w:cs="Calibri Light"/>
                <w:sz w:val="20"/>
              </w:rPr>
              <w:t>Validade mínima de 60 dias na data da entrega.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317B1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09E38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297AC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10.416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16658" w14:textId="63B41BAA" w:rsidR="003B7594" w:rsidRDefault="003B7594" w:rsidP="006660CB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01508" w14:textId="2BFEA95D" w:rsidR="003B7594" w:rsidRDefault="003B7594" w:rsidP="006660CB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136283" w14:paraId="721ECFB9" w14:textId="77777777" w:rsidTr="00AF6C33">
        <w:trPr>
          <w:trHeight w:val="27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EC386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FB304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462689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350EF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Geleia de frutas - 15g a 20g (blister)</w:t>
            </w:r>
          </w:p>
          <w:p w14:paraId="77B4A84E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Geleia de frutas em blister individual de 15g a 20g, sabores; morango, goiaba ou uva.</w:t>
            </w:r>
          </w:p>
          <w:p w14:paraId="68A99D1D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Requisitos:</w:t>
            </w:r>
          </w:p>
          <w:p w14:paraId="4DFD4736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Embalagem lacrada, com rótulo contendo informações obrigatórias conforme legislação vigente;</w:t>
            </w:r>
          </w:p>
          <w:p w14:paraId="08A1CF1E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Sem adição de corantes artificiais;</w:t>
            </w:r>
          </w:p>
          <w:p w14:paraId="429365F9" w14:textId="77777777" w:rsidR="003B7594" w:rsidRDefault="003B7594" w:rsidP="00AF6C33">
            <w:pPr>
              <w:ind w:left="0" w:firstLine="0"/>
              <w:rPr>
                <w:rFonts w:ascii="Calibri" w:hAnsi="Calibri" w:cs="Tahoma"/>
              </w:rPr>
            </w:pPr>
            <w:r>
              <w:rPr>
                <w:rFonts w:ascii="Calibri Light" w:hAnsi="Calibri Light" w:cs="Calibri Light"/>
                <w:sz w:val="20"/>
              </w:rPr>
              <w:t>Validade mínima de 60 dias na data da entrega.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BE484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545F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3B818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10.416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A6D06" w14:textId="1282A22A" w:rsidR="003B7594" w:rsidRDefault="003B7594" w:rsidP="006660CB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56635" w14:textId="0F964285" w:rsidR="003B7594" w:rsidRDefault="003B7594" w:rsidP="006660CB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136283" w14:paraId="0394D936" w14:textId="77777777" w:rsidTr="00AF6C33">
        <w:trPr>
          <w:trHeight w:val="129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3EF8F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A0476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446384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9EF99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Manteiga com sal - 10g a 15g (blister)</w:t>
            </w:r>
          </w:p>
          <w:p w14:paraId="5599740F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Manteiga com sal, à base de leite pasteurizado, em blister de 10g a 15g.</w:t>
            </w:r>
          </w:p>
          <w:p w14:paraId="7B06351E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Requisitos:</w:t>
            </w:r>
          </w:p>
          <w:p w14:paraId="3830BFA7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Produto deve conter somente ingredientes permitidos (sem gordura vegetal);</w:t>
            </w:r>
          </w:p>
          <w:p w14:paraId="413537F8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Embalagem lacrada, com marca, lote, validade e composição;</w:t>
            </w:r>
          </w:p>
          <w:p w14:paraId="31B0F7D1" w14:textId="77777777" w:rsidR="003B7594" w:rsidRDefault="003B7594" w:rsidP="00AF6C33">
            <w:pPr>
              <w:ind w:left="0" w:firstLine="0"/>
              <w:rPr>
                <w:rFonts w:ascii="Calibri" w:hAnsi="Calibri" w:cs="Tahoma"/>
              </w:rPr>
            </w:pPr>
            <w:r>
              <w:rPr>
                <w:rFonts w:ascii="Calibri Light" w:hAnsi="Calibri Light" w:cs="Calibri Light"/>
                <w:sz w:val="20"/>
              </w:rPr>
              <w:t>Validade mínima de 60 dias na data da entrega.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FD4C8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2DDE9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82B28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10.416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C6C95" w14:textId="1C3BE6F8" w:rsidR="003B7594" w:rsidRDefault="003B7594" w:rsidP="006660CB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E5BCE" w14:textId="3893E16D" w:rsidR="003B7594" w:rsidRDefault="003B7594" w:rsidP="006660CB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136283" w14:paraId="6954E036" w14:textId="77777777" w:rsidTr="00AF6C33">
        <w:trPr>
          <w:trHeight w:val="129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DAB43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FD71F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456469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C996D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Biscoito doce tipo maisena - 9g a 11g</w:t>
            </w:r>
          </w:p>
          <w:p w14:paraId="7C46D8AA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Biscoito doce tipo maisena, embalado individualmente, com peso entre 9g e 11g.</w:t>
            </w:r>
          </w:p>
          <w:p w14:paraId="44F2EB71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Requisitos:</w:t>
            </w:r>
          </w:p>
          <w:p w14:paraId="363F274B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Embalagem lacrada com identificação do fabricante, lote, validade e peso:</w:t>
            </w:r>
          </w:p>
          <w:p w14:paraId="2FD32889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lastRenderedPageBreak/>
              <w:t>Produto crocante, seco, sem sinais de umidade ou alteração de odor;</w:t>
            </w:r>
          </w:p>
          <w:p w14:paraId="52C6E3C3" w14:textId="77777777" w:rsidR="003B7594" w:rsidRDefault="003B7594" w:rsidP="00AF6C33">
            <w:pPr>
              <w:ind w:left="0" w:firstLine="0"/>
              <w:rPr>
                <w:rFonts w:ascii="Calibri" w:hAnsi="Calibri" w:cs="Tahoma"/>
              </w:rPr>
            </w:pPr>
            <w:r>
              <w:rPr>
                <w:rFonts w:ascii="Calibri Light" w:hAnsi="Calibri Light" w:cs="Calibri Light"/>
                <w:sz w:val="20"/>
              </w:rPr>
              <w:t>Validade mínima de 60 dias na data da entrega.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CA16F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lastRenderedPageBreak/>
              <w:t>UND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9E0E2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53BD5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rPr>
                <w:rFonts w:ascii="Calibri Light" w:hAnsi="Calibri Light" w:cs="Calibri Light"/>
                <w:sz w:val="20"/>
                <w:szCs w:val="20"/>
              </w:rPr>
              <w:t>10.326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2C6D" w14:textId="63EBAECB" w:rsidR="003B7594" w:rsidRDefault="003B7594" w:rsidP="006660CB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62777" w14:textId="41187FCD" w:rsidR="003B7594" w:rsidRDefault="003B7594" w:rsidP="006660CB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3B7594" w14:paraId="0E6EFA0B" w14:textId="77777777" w:rsidTr="00AF6C33">
        <w:trPr>
          <w:trHeight w:val="353"/>
        </w:trPr>
        <w:tc>
          <w:tcPr>
            <w:tcW w:w="1077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A6B9A" w14:textId="639D7AFC" w:rsidR="003B7594" w:rsidRDefault="003B7594" w:rsidP="006660CB">
            <w:pPr>
              <w:pStyle w:val="Standard"/>
              <w:spacing w:after="0"/>
              <w:jc w:val="right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Subtotal - LOTE 01: </w:t>
            </w:r>
          </w:p>
        </w:tc>
      </w:tr>
      <w:tr w:rsidR="003B7594" w14:paraId="5D1F7185" w14:textId="77777777" w:rsidTr="00AF6C33">
        <w:trPr>
          <w:trHeight w:val="408"/>
        </w:trPr>
        <w:tc>
          <w:tcPr>
            <w:tcW w:w="1077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B3EA7" w14:textId="77777777" w:rsidR="003B7594" w:rsidRDefault="003B7594" w:rsidP="006660CB">
            <w:pPr>
              <w:pStyle w:val="Standard"/>
              <w:spacing w:after="0"/>
              <w:jc w:val="center"/>
              <w:rPr>
                <w:b/>
              </w:rPr>
            </w:pPr>
            <w:r>
              <w:rPr>
                <w:b/>
              </w:rPr>
              <w:t>LOTE 02 – KIT DE LANCHES PARA O HEMOCENTRO</w:t>
            </w:r>
          </w:p>
        </w:tc>
      </w:tr>
      <w:tr w:rsidR="00136283" w14:paraId="50FB3E4E" w14:textId="77777777" w:rsidTr="00AF6C33">
        <w:trPr>
          <w:trHeight w:val="2401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2E7E4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6D0DE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t>3697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7D9F3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02 fatias de pão de forma tradicional +</w:t>
            </w:r>
          </w:p>
          <w:p w14:paraId="58D0F826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01 fatia de queijo (prato ou minas  30g) +</w:t>
            </w:r>
          </w:p>
          <w:p w14:paraId="63CC9E79" w14:textId="77777777" w:rsidR="003B7594" w:rsidRDefault="003B7594" w:rsidP="00AF6C33">
            <w:pPr>
              <w:ind w:left="0" w:firstLine="0"/>
              <w:rPr>
                <w:rFonts w:ascii="Calibri" w:hAnsi="Calibri" w:cs="Tahoma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01 </w:t>
            </w:r>
            <w:r>
              <w:rPr>
                <w:rFonts w:ascii="Calibri Light" w:hAnsi="Calibri Light" w:cs="Calibri Light"/>
                <w:sz w:val="20"/>
                <w:lang w:val="en-US"/>
              </w:rPr>
              <w:t xml:space="preserve">Barra de chocolate </w:t>
            </w:r>
            <w:r>
              <w:rPr>
                <w:rFonts w:ascii="Calibri Light" w:hAnsi="Calibri Light" w:cs="Calibri Light"/>
                <w:sz w:val="20"/>
              </w:rPr>
              <w:t xml:space="preserve">ao leite </w:t>
            </w:r>
            <w:r>
              <w:rPr>
                <w:rFonts w:ascii="Calibri Light" w:hAnsi="Calibri Light" w:cs="Calibri Light"/>
                <w:sz w:val="20"/>
                <w:lang w:val="en-US"/>
              </w:rPr>
              <w:t>individual (25g a 35g)</w:t>
            </w:r>
            <w:r>
              <w:rPr>
                <w:rFonts w:ascii="Calibri Light" w:hAnsi="Calibri Light" w:cs="Calibri Light"/>
                <w:sz w:val="20"/>
              </w:rPr>
              <w:t xml:space="preserve"> +</w:t>
            </w:r>
          </w:p>
          <w:p w14:paraId="3BE86B8A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01 caixa de achocolatado (200ml) +</w:t>
            </w:r>
          </w:p>
          <w:p w14:paraId="5E724FF8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150g de fruta inteira sem casca ou </w:t>
            </w:r>
            <w:proofErr w:type="spellStart"/>
            <w:r>
              <w:rPr>
                <w:rFonts w:ascii="Calibri Light" w:hAnsi="Calibri Light" w:cs="Calibri Light"/>
                <w:sz w:val="20"/>
              </w:rPr>
              <w:t>porcionada</w:t>
            </w:r>
            <w:proofErr w:type="spellEnd"/>
            <w:r>
              <w:rPr>
                <w:rFonts w:ascii="Calibri Light" w:hAnsi="Calibri Light" w:cs="Calibri Light"/>
                <w:sz w:val="20"/>
              </w:rPr>
              <w:t xml:space="preserve"> (uva, morango, laranja, manga, melão, mamão, melancia, maçã, banana prata) +</w:t>
            </w:r>
          </w:p>
          <w:p w14:paraId="6272B7D5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01 Bolo individual industrializado sabores-baunilha, ou chocolate, ou morango (40g) +</w:t>
            </w:r>
          </w:p>
          <w:p w14:paraId="66033EF1" w14:textId="77777777" w:rsidR="003B7594" w:rsidRDefault="003B7594" w:rsidP="00AF6C33">
            <w:pPr>
              <w:ind w:left="0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01 Suco de fruta (200ml), tipo néctar de frutas, embalagem </w:t>
            </w:r>
            <w:proofErr w:type="spellStart"/>
            <w:r>
              <w:rPr>
                <w:rFonts w:ascii="Calibri Light" w:hAnsi="Calibri Light" w:cs="Calibri Light"/>
                <w:sz w:val="20"/>
              </w:rPr>
              <w:t>tetrapack</w:t>
            </w:r>
            <w:proofErr w:type="spellEnd"/>
            <w:r>
              <w:rPr>
                <w:rFonts w:ascii="Calibri Light" w:hAnsi="Calibri Light" w:cs="Calibri Light"/>
                <w:sz w:val="20"/>
              </w:rPr>
              <w:t>,(sabores uva, maracujá, laranja, goiaba) + 01 Café (120ml)</w:t>
            </w:r>
          </w:p>
          <w:p w14:paraId="25929837" w14:textId="77777777" w:rsidR="003B7594" w:rsidRDefault="003B7594" w:rsidP="00AF6C33">
            <w:pPr>
              <w:pStyle w:val="Standard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  <w:u w:val="single"/>
              </w:rPr>
              <w:t>OBS: Sempre quando solicitado, o lanche do Hemocentro deverá ser entregue com açúcar, adoçante, descartáveis que forem necessários para o consumo do lanche: guardanapos, copos térmicos, talheres, embalagens para as frutas, embalagem para sanduíches, palheta plástica para café. Sempre de acordo com a necessidade do serviço e solicitação do responsável.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648B5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t>KIT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FE93F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3F725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t>9.108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D1770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 w:cs="Calibri"/>
                <w:sz w:val="20"/>
                <w:szCs w:val="20"/>
              </w:rPr>
            </w:pPr>
            <w:r>
              <w:rPr>
                <w:rFonts w:ascii="Leelawadee UI Semilight" w:hAnsi="Leelawadee UI Semilight" w:cs="Calibri"/>
                <w:sz w:val="20"/>
                <w:szCs w:val="20"/>
              </w:rPr>
              <w:t>R$ 28,00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90B17" w14:textId="2B83FC33" w:rsidR="003B7594" w:rsidRDefault="003B7594" w:rsidP="006660C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B7594" w14:paraId="58C4E0B3" w14:textId="77777777" w:rsidTr="00AF6C33">
        <w:trPr>
          <w:trHeight w:val="375"/>
        </w:trPr>
        <w:tc>
          <w:tcPr>
            <w:tcW w:w="99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22514" w14:textId="77777777" w:rsidR="003B7594" w:rsidRDefault="003B7594" w:rsidP="006660CB">
            <w:pPr>
              <w:pStyle w:val="Standard"/>
              <w:spacing w:after="0"/>
              <w:jc w:val="right"/>
              <w:rPr>
                <w:rFonts w:ascii="Leelawadee UI Semilight" w:hAnsi="Leelawadee UI Semilight" w:cs="Calibri"/>
                <w:b/>
                <w:sz w:val="20"/>
                <w:szCs w:val="20"/>
              </w:rPr>
            </w:pPr>
            <w:r>
              <w:rPr>
                <w:rFonts w:ascii="Leelawadee UI Semilight" w:hAnsi="Leelawadee UI Semilight" w:cs="Calibri"/>
                <w:b/>
                <w:sz w:val="20"/>
                <w:szCs w:val="20"/>
              </w:rPr>
              <w:t>Subtotal – LOTE 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55BEF" w14:textId="016F0487" w:rsidR="003B7594" w:rsidRDefault="003B7594" w:rsidP="006660C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B7594" w14:paraId="0A805664" w14:textId="77777777" w:rsidTr="00AF6C33">
        <w:trPr>
          <w:trHeight w:val="517"/>
        </w:trPr>
        <w:tc>
          <w:tcPr>
            <w:tcW w:w="1077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D1D0E" w14:textId="77777777" w:rsidR="003B7594" w:rsidRDefault="003B7594" w:rsidP="006660CB">
            <w:pPr>
              <w:pStyle w:val="Standard"/>
              <w:spacing w:after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LOTE 03 – QUENTINHAS – EXCLUSIVO ME, EPP e MEI.</w:t>
            </w:r>
          </w:p>
        </w:tc>
      </w:tr>
      <w:tr w:rsidR="00136283" w14:paraId="7347E276" w14:textId="77777777" w:rsidTr="00AF6C33">
        <w:trPr>
          <w:trHeight w:val="129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EE58F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997BC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t>3697</w:t>
            </w:r>
          </w:p>
        </w:tc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ED9A5" w14:textId="77777777" w:rsidR="003B7594" w:rsidRDefault="003B7594" w:rsidP="00AF6C33">
            <w:pPr>
              <w:ind w:left="43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Quentinhas contendo: (150g de arroz, 100g de feijão, 200g de carne assada, 200g de legumes cozidos e 50g de farofa) - 700g</w:t>
            </w:r>
          </w:p>
          <w:p w14:paraId="18705A52" w14:textId="77777777" w:rsidR="003B7594" w:rsidRDefault="003B7594" w:rsidP="00AF6C33">
            <w:pPr>
              <w:ind w:left="43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Maçã tipo nacional, peso mínimo 100 gramas, embalada individualmente com filme PVC no ponto de maturação adequado para o consumo, não devendo estar danificado por lesões que afetem sua aparência e utilização. Isento de pontos apodrecidos, livre de sujidades e larvas. Acondicionada de forma adequada.</w:t>
            </w:r>
          </w:p>
          <w:p w14:paraId="2945CB4A" w14:textId="77777777" w:rsidR="003B7594" w:rsidRDefault="003B7594" w:rsidP="00AF6C33">
            <w:pPr>
              <w:ind w:left="43" w:firstLine="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Bebida pronta, tipo néctar de frutas, elaborada a base de água, polpa de fruta e açúcar, acondicionada em embalagem descartável, individual lacrada, constando:</w:t>
            </w:r>
          </w:p>
          <w:p w14:paraId="7594A501" w14:textId="77777777" w:rsidR="003B7594" w:rsidRDefault="003B7594" w:rsidP="00AF6C33">
            <w:pPr>
              <w:pStyle w:val="Standard"/>
              <w:ind w:left="43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Identificação do produto, marca, fabricante, lote e validade.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B105F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t>KIT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FF3D7" w14:textId="77777777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A4516" w14:textId="77777777" w:rsidR="003B7594" w:rsidRDefault="003B7594" w:rsidP="006660CB">
            <w:pPr>
              <w:pStyle w:val="Standard"/>
              <w:spacing w:after="0"/>
              <w:jc w:val="center"/>
            </w:pPr>
            <w:r>
              <w:t>1.519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94FDB" w14:textId="6958D335" w:rsidR="003B7594" w:rsidRDefault="003B7594" w:rsidP="006660CB">
            <w:pPr>
              <w:pStyle w:val="Standard"/>
              <w:spacing w:after="0"/>
              <w:jc w:val="center"/>
              <w:rPr>
                <w:rFonts w:ascii="Leelawadee UI Semilight" w:hAnsi="Leelawadee UI Semilight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96FEE" w14:textId="1B0D53E9" w:rsidR="003B7594" w:rsidRDefault="003B7594" w:rsidP="006660C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B7594" w14:paraId="32AD2630" w14:textId="77777777" w:rsidTr="00AF6C33">
        <w:trPr>
          <w:trHeight w:val="283"/>
        </w:trPr>
        <w:tc>
          <w:tcPr>
            <w:tcW w:w="99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7C360" w14:textId="77777777" w:rsidR="003B7594" w:rsidRDefault="003B7594" w:rsidP="006660CB">
            <w:pPr>
              <w:pStyle w:val="Standard"/>
              <w:spacing w:after="0"/>
              <w:jc w:val="right"/>
            </w:pPr>
            <w:r>
              <w:rPr>
                <w:rFonts w:ascii="Leelawadee UI Semilight" w:hAnsi="Leelawadee UI Semilight" w:cs="Calibri"/>
                <w:b/>
                <w:sz w:val="20"/>
                <w:szCs w:val="20"/>
              </w:rPr>
              <w:t>Subtotal – LOTE 03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F131E" w14:textId="0FAB7B20" w:rsidR="003B7594" w:rsidRDefault="003B7594" w:rsidP="006660CB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3B7594" w14:paraId="6322148D" w14:textId="77777777" w:rsidTr="00AF6C33">
        <w:trPr>
          <w:trHeight w:val="507"/>
        </w:trPr>
        <w:tc>
          <w:tcPr>
            <w:tcW w:w="107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ED36F" w14:textId="409F34C5" w:rsidR="003B7594" w:rsidRDefault="003B7594" w:rsidP="006660CB">
            <w:pPr>
              <w:pStyle w:val="Standard"/>
              <w:spacing w:after="0"/>
              <w:jc w:val="right"/>
            </w:pPr>
            <w:r>
              <w:rPr>
                <w:rFonts w:cs="Calibri"/>
                <w:b/>
                <w:bCs/>
                <w:sz w:val="24"/>
                <w:szCs w:val="24"/>
              </w:rPr>
              <w:lastRenderedPageBreak/>
              <w:t xml:space="preserve">TOTAL: </w:t>
            </w:r>
            <w:r>
              <w:rPr>
                <w:rFonts w:cs="Calibri"/>
                <w:b/>
                <w:color w:val="000000"/>
                <w:sz w:val="24"/>
              </w:rPr>
              <w:t xml:space="preserve">R$ </w:t>
            </w:r>
          </w:p>
        </w:tc>
      </w:tr>
    </w:tbl>
    <w:p w14:paraId="2D7B4D26" w14:textId="77777777" w:rsidR="003B7594" w:rsidRDefault="003B7594" w:rsidP="003B7594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0FDF1792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3563EBA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04474213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BE7BBD" w14:textId="729DDB46" w:rsidR="0010369A" w:rsidRDefault="0010369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CF1EF90" w14:textId="77777777" w:rsidR="0010369A" w:rsidRDefault="0010369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334B1D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95A35" w14:textId="77777777" w:rsidR="00494B0C" w:rsidRDefault="00494B0C" w:rsidP="007A67F8">
      <w:r>
        <w:separator/>
      </w:r>
    </w:p>
  </w:endnote>
  <w:endnote w:type="continuationSeparator" w:id="0">
    <w:p w14:paraId="421ECB59" w14:textId="77777777" w:rsidR="00494B0C" w:rsidRDefault="00494B0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C04D2" w14:textId="77777777" w:rsidR="00494B0C" w:rsidRDefault="00494B0C" w:rsidP="007A67F8">
      <w:r>
        <w:separator/>
      </w:r>
    </w:p>
  </w:footnote>
  <w:footnote w:type="continuationSeparator" w:id="0">
    <w:p w14:paraId="0B240DF8" w14:textId="77777777" w:rsidR="00494B0C" w:rsidRDefault="00494B0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0247AF6F" w:rsidR="001C216E" w:rsidRDefault="001C216E" w:rsidP="000D2313">
    <w:pPr>
      <w:pStyle w:val="Cabealho"/>
    </w:pPr>
  </w:p>
  <w:p w14:paraId="1321DE3D" w14:textId="15578462" w:rsidR="00334B1D" w:rsidRDefault="00334B1D" w:rsidP="000D2313">
    <w:pPr>
      <w:pStyle w:val="Cabealho"/>
    </w:pPr>
  </w:p>
  <w:p w14:paraId="597E7340" w14:textId="63183B4F" w:rsidR="00334B1D" w:rsidRDefault="00334B1D" w:rsidP="000D2313">
    <w:pPr>
      <w:pStyle w:val="Cabealho"/>
    </w:pPr>
  </w:p>
  <w:p w14:paraId="33A83678" w14:textId="573E5B3B" w:rsidR="00334B1D" w:rsidRDefault="00334B1D" w:rsidP="000D2313">
    <w:pPr>
      <w:pStyle w:val="Cabealho"/>
    </w:pPr>
  </w:p>
  <w:p w14:paraId="03C80347" w14:textId="77777777" w:rsidR="00334B1D" w:rsidRPr="000D2313" w:rsidRDefault="00334B1D" w:rsidP="00334B1D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6E5F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0369A"/>
    <w:rsid w:val="0012526A"/>
    <w:rsid w:val="00135D9D"/>
    <w:rsid w:val="00136283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74135"/>
    <w:rsid w:val="00275CDF"/>
    <w:rsid w:val="002B31BD"/>
    <w:rsid w:val="002D0F90"/>
    <w:rsid w:val="002D4136"/>
    <w:rsid w:val="002D6494"/>
    <w:rsid w:val="002E1108"/>
    <w:rsid w:val="0030627A"/>
    <w:rsid w:val="00307845"/>
    <w:rsid w:val="00316378"/>
    <w:rsid w:val="00334B1D"/>
    <w:rsid w:val="00355ADE"/>
    <w:rsid w:val="00367FC1"/>
    <w:rsid w:val="00373ED6"/>
    <w:rsid w:val="00375A56"/>
    <w:rsid w:val="00380A1E"/>
    <w:rsid w:val="00387F60"/>
    <w:rsid w:val="0039050B"/>
    <w:rsid w:val="003B7594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74A84"/>
    <w:rsid w:val="004826FB"/>
    <w:rsid w:val="00494B0C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56AC4"/>
    <w:rsid w:val="00560959"/>
    <w:rsid w:val="0057494E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228C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AF6C33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91BD1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55C2C"/>
    <w:rsid w:val="00E64C5E"/>
    <w:rsid w:val="00E66D0C"/>
    <w:rsid w:val="00E71587"/>
    <w:rsid w:val="00E7275B"/>
    <w:rsid w:val="00E831F3"/>
    <w:rsid w:val="00EA1040"/>
    <w:rsid w:val="00ED5C62"/>
    <w:rsid w:val="00ED6C24"/>
    <w:rsid w:val="00EE3F3B"/>
    <w:rsid w:val="00EF6684"/>
    <w:rsid w:val="00F17DAD"/>
    <w:rsid w:val="00F277F2"/>
    <w:rsid w:val="00F3415E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F17DA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991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126</cp:revision>
  <cp:lastPrinted>2025-05-15T14:21:00Z</cp:lastPrinted>
  <dcterms:created xsi:type="dcterms:W3CDTF">2021-05-27T14:26:00Z</dcterms:created>
  <dcterms:modified xsi:type="dcterms:W3CDTF">2025-08-20T13:23:00Z</dcterms:modified>
</cp:coreProperties>
</file>